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Recibo de alquiler de bajo consumo de tinta</w:t>
      </w:r>
    </w:p>
    <w:p>
      <w:r>
        <w:t>Completa los campos y comprueba el pago antes de firmar. Importes y moneda deben coincidir con el justificante.</w:t>
      </w:r>
    </w:p>
    <w:p>
      <w:r>
        <w:t>Recibo n.º __________________ Fecha del pago _____________________</w:t>
      </w:r>
    </w:p>
    <w:p>
      <w:r>
        <w:t>Recibí de _____________________________________________________</w:t>
      </w:r>
    </w:p>
    <w:p>
      <w:r>
        <w:t>la cantidad de __________________ Moneda _______________________</w:t>
      </w:r>
    </w:p>
    <w:p>
      <w:r>
        <w:t>por alquiler del inmueble _______________________________________</w:t>
      </w:r>
    </w:p>
    <w:p>
      <w:r>
        <w:t>Periodo desde __________________ hasta ________________________</w:t>
      </w:r>
    </w:p>
    <w:p>
      <w:r>
        <w:t>Medio de pago __________________ Referencia ____________________</w:t>
      </w:r>
    </w:p>
    <w:p>
      <w:r>
        <w:t>Saldo del periodo tras este pago _________________________________</w:t>
      </w:r>
    </w:p>
    <w:p>
      <w:pPr>
        <w:pStyle w:val="Heading1"/>
      </w:pPr>
      <w:r>
        <w:t>Observaciones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Nombre de quien recibe ________________________________________</w:t>
      </w:r>
    </w:p>
    <w:p>
      <w:r>
        <w:t>Firma _______________________________________________________</w:t>
      </w:r>
    </w:p>
    <w:p>
      <w:r>
        <w:t>Este recibo se refiere únicamente al importe y periodo indicados.</w:t>
      </w:r>
    </w:p>
    <w:p>
      <w:r>
        <w:t>Documento de apoyo administrativo. No es una factura fiscal ni un CFDI. Revisa los requisitos aplicables en tu país. No incluye fianzas ni liquidaciones del contrato.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alquiler de bajo consumo de tinta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