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Portada de prueba · Carta</w:t>
      </w:r>
    </w:p>
    <w:p>
      <w:r>
        <w:t>Papel: Carta · 215.9 × 279.4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p>
      <w:pPr>
        <w:spacing w:before="960"/>
      </w:pPr>
      <w:r>
        <w:rPr>
          <w:b/>
          <w:sz w:val="46"/>
        </w:rPr>
        <w:t>TÍTULO DEL TRABAJO</w:t>
      </w:r>
    </w:p>
    <w:p>
      <w:r>
        <w:t>Subtítulo o descripción del proyecto</w:t>
      </w:r>
    </w:p>
    <w:p>
      <w:pPr>
        <w:spacing w:before="600"/>
      </w:pPr>
      <w:r>
        <w:t>Nombre: [Escribe aquí]</w:t>
        <w:br/>
        <w:t>Centro: [Escribe aquí]</w:t>
        <w:br/>
        <w:t>Curso o departamento: [Escribe aquí]</w:t>
        <w:br/>
        <w:t>Fecha: [Escribe aquí]</w:t>
      </w:r>
    </w:p>
    <w:p>
      <w:r>
        <w:t>Comprueba que el título conserva sus saltos de línea y que todos los campos aparecen en una sola página.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Portada de prueba · Carta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