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 w:val="0"/>
          <w:i/>
          <w:color w:val="37474F"/>
          <w:sz w:val="36"/>
        </w:rPr>
        <w:t>Estilo Lettering Escolar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7CB342"/>
          </w:tcPr>
          <w:p>
            <w:pPr>
              <w:spacing w:after="0" w:before="0"/>
            </w:pPr>
            <w:r>
              <w:t xml:space="preserve"> 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546E7A"/>
          <w:sz w:val="60"/>
        </w:rPr>
        <w:t>Portada para libreta de ingles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37474F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 De Ingles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7CB342"/>
          <w:sz w:val="20"/>
        </w:rPr>
        <w:t>Estilo Lettering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