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E65100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2E7D32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AD1457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1565C0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b/>
          <w:color w:val="E65100"/>
          <w:sz w:val="56"/>
        </w:rPr>
        <w:t>LITERATURA</w:t>
      </w:r>
    </w:p>
    <w:p>
      <w:pPr>
        <w:jc w:val="center"/>
      </w:pPr>
      <w:r>
        <w:rPr>
          <w:rFonts w:ascii="Calibri" w:hAnsi="Calibri"/>
          <w:color w:val="2E7D32"/>
          <w:sz w:val="28"/>
        </w:rPr>
        <w:t>Historias llenas de color</w:t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shd w:fill="FFFDE7" w:val="clear"/>
          </w:tcPr>
          <w:p>
            <w:pPr>
              <w:spacing w:before="80" w:after="0"/>
              <w:jc w:val="center"/>
            </w:pPr>
            <w:r>
              <w:rPr>
                <w:rFonts w:ascii="Calibri" w:hAnsi="Calibri"/>
                <w:b w:val="0"/>
                <w:i w:val="0"/>
                <w:color w:val="999999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alibri" w:hAnsi="Calibri"/>
                <w:b/>
                <w:i w:val="0"/>
                <w:color w:val="E65100"/>
                <w:sz w:val="3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E65100" w:val="clear"/>
            <w:tcBorders>
              <w:top w:val="single" w:sz="4" w:space="0" w:color="E65100"/>
              <w:bottom w:val="single" w:sz="4" w:space="0" w:color="E65100"/>
              <w:left w:val="single" w:sz="4" w:space="0" w:color="E65100"/>
              <w:right w:val="single" w:sz="4" w:space="0" w:color="E6510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E65100"/>
              <w:bottom w:val="single" w:sz="4" w:space="0" w:color="E65100"/>
              <w:left w:val="single" w:sz="4" w:space="0" w:color="E65100"/>
              <w:right w:val="single" w:sz="4" w:space="0" w:color="E6510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2E7D32" w:val="clear"/>
            <w:tcBorders>
              <w:top w:val="single" w:sz="4" w:space="0" w:color="2E7D32"/>
              <w:bottom w:val="single" w:sz="4" w:space="0" w:color="2E7D32"/>
              <w:left w:val="single" w:sz="4" w:space="0" w:color="2E7D32"/>
              <w:right w:val="single" w:sz="4" w:space="0" w:color="2E7D32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Profesor/a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2E7D32"/>
              <w:bottom w:val="single" w:sz="4" w:space="0" w:color="2E7D32"/>
              <w:left w:val="single" w:sz="4" w:space="0" w:color="2E7D32"/>
              <w:right w:val="single" w:sz="4" w:space="0" w:color="2E7D32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AD1457" w:val="clear"/>
            <w:tcBorders>
              <w:top w:val="single" w:sz="4" w:space="0" w:color="AD1457"/>
              <w:bottom w:val="single" w:sz="4" w:space="0" w:color="AD1457"/>
              <w:left w:val="single" w:sz="4" w:space="0" w:color="AD1457"/>
              <w:right w:val="single" w:sz="4" w:space="0" w:color="AD1457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AD1457"/>
              <w:bottom w:val="single" w:sz="4" w:space="0" w:color="AD1457"/>
              <w:left w:val="single" w:sz="4" w:space="0" w:color="AD1457"/>
              <w:right w:val="single" w:sz="4" w:space="0" w:color="AD1457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565C0" w:val="clear"/>
            <w:tcBorders>
              <w:top w:val="single" w:sz="4" w:space="0" w:color="1565C0"/>
              <w:bottom w:val="single" w:sz="4" w:space="0" w:color="1565C0"/>
              <w:left w:val="single" w:sz="4" w:space="0" w:color="1565C0"/>
              <w:right w:val="single" w:sz="4" w:space="0" w:color="1565C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Curso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1565C0"/>
              <w:bottom w:val="single" w:sz="4" w:space="0" w:color="1565C0"/>
              <w:left w:val="single" w:sz="4" w:space="0" w:color="1565C0"/>
              <w:right w:val="single" w:sz="4" w:space="0" w:color="1565C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E65100" w:val="clear"/>
            <w:tcBorders>
              <w:top w:val="single" w:sz="4" w:space="0" w:color="E65100"/>
              <w:bottom w:val="single" w:sz="4" w:space="0" w:color="E65100"/>
              <w:left w:val="single" w:sz="4" w:space="0" w:color="E65100"/>
              <w:right w:val="single" w:sz="4" w:space="0" w:color="E6510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E65100"/>
              <w:bottom w:val="single" w:sz="4" w:space="0" w:color="E65100"/>
              <w:left w:val="single" w:sz="4" w:space="0" w:color="E65100"/>
              <w:right w:val="single" w:sz="4" w:space="0" w:color="E6510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E65100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2E7D32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AD1457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2351"/>
            <w:shd w:fill="1565C0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