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37474F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D600"/>
                <w:sz w:val="56"/>
              </w:rPr>
              <w:t>FILOSOFIA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D600"/>
                <w:sz w:val="32"/>
              </w:rPr>
              <w:t>El arte de pensar</w:t>
            </w:r>
          </w:p>
        </w:tc>
      </w:tr>
    </w:tbl>
    <w:p>
      <w:pPr>
        <w:spacing w:before="0" w:after="200"/>
      </w:pPr>
    </w:p>
    <w:p>
      <w:pPr>
        <w:jc w:val="center"/>
      </w:pPr>
      <w:r>
        <w:rPr>
          <w:rFonts w:ascii="Calibri" w:hAnsi="Calibri"/>
          <w:b w:val="0"/>
          <w:i/>
          <w:color w:val="37474F"/>
          <w:sz w:val="22"/>
        </w:rPr>
        <w:t>— Amor por la sabiduria —</w:t>
      </w:r>
    </w:p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37474F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5F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400"/>
      </w:pPr>
    </w:p>
    <w:p>
      <w:pPr>
        <w:jc w:val="center"/>
      </w:pPr>
      <w:r>
        <w:rPr>
          <w:rFonts w:ascii="Calibri" w:hAnsi="Calibri"/>
          <w:color w:val="FFD600"/>
          <w:sz w:val="20"/>
        </w:rPr>
        <w:t xml:space="preserve">◆ ◆ ◆ ◆ ◆ ◆ ◆ ◆ ◆ ◆ ◆ ◆ ◆ ◆ ◆ ◆ ◆ ◆ ◆ ◆ 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