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B3A5C"/>
          <w:sz w:val="44"/>
        </w:rPr>
        <w:t>Business Model Canvas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Plantilla clásica — Modelo de Osterwalder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8EAEC4"/>
          <w:left w:val="single" w:sz="6" w:space="0" w:color="8EAEC4"/>
          <w:bottom w:val="single" w:sz="6" w:space="0" w:color="8EAEC4"/>
          <w:right w:val="single" w:sz="6" w:space="0" w:color="8EAEC4"/>
          <w:insideH w:val="single" w:sz="4" w:space="0" w:color="8EAEC4"/>
          <w:insideV w:val="single" w:sz="4" w:space="0" w:color="8EAEC4"/>
        </w:tblBorders>
      </w:tblPr>
      <w:tblGrid>
        <w:gridCol w:w="2828"/>
        <w:gridCol w:w="2828"/>
        <w:gridCol w:w="2828"/>
        <w:gridCol w:w="2828"/>
        <w:gridCol w:w="2828"/>
      </w:tblGrid>
      <w:tr>
        <w:trPr>
          <w:trHeight w:val="170"/>
        </w:trPr>
        <w:tc>
          <w:tcPr>
            <w:tcW w:type="dxa" w:w="14145"/>
            <w:gridSpan w:val="5"/>
            <w:shd w:fill="1B3A5C" w:val="clear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📋 BUSINESS MODEL CANVAS</w:t>
            </w:r>
          </w:p>
        </w:tc>
      </w:tr>
      <w:tr>
        <w:trPr>
          <w:trHeight w:val="3118"/>
        </w:trPr>
        <w:tc>
          <w:tcPr>
            <w:tcW w:type="dxa" w:w="2829"/>
            <w:vMerge w:val="restart"/>
            <w:shd w:fill="E8EDF2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🤝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Socios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Describe aquí tus socios clave, alianzas estratégicas y proveedores principales...</w:t>
            </w:r>
          </w:p>
        </w:tc>
        <w:tc>
          <w:tcPr>
            <w:tcW w:type="dxa" w:w="2829"/>
            <w:shd w:fill="D6E4F0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⚙️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Actividades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Describe las actividades más importantes que tu empresa debe realizar...</w:t>
            </w:r>
          </w:p>
        </w:tc>
        <w:tc>
          <w:tcPr>
            <w:tcW w:type="dxa" w:w="2829"/>
            <w:vMerge w:val="restart"/>
            <w:shd w:fill="C5D9E8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🎯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Propuesta de Valor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¿Qué valor entregas al cliente? ¿Qué problema resuelves? ¿Qué necesidad satisfaces?...</w:t>
            </w:r>
          </w:p>
        </w:tc>
        <w:tc>
          <w:tcPr>
            <w:tcW w:type="dxa" w:w="2829"/>
            <w:shd w:fill="D6E4F0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💬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Relación con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¿Qué tipo de relación estableces con cada segmento de clientes?...</w:t>
            </w:r>
          </w:p>
        </w:tc>
        <w:tc>
          <w:tcPr>
            <w:tcW w:type="dxa" w:w="2829"/>
            <w:vMerge w:val="restart"/>
            <w:shd w:fill="E8EDF2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👥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Segmentos de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¿Para quién creas valor? ¿Quiénes son tus clientes más importantes?...</w:t>
            </w:r>
          </w:p>
        </w:tc>
      </w:tr>
      <w:tr>
        <w:trPr>
          <w:trHeight w:val="3118"/>
        </w:trPr>
        <w:tc>
          <w:tcPr>
            <w:tcW w:type="dxa" w:w="2829"/>
            <w:vMerge/>
          </w:tcPr>
          <w:p/>
        </w:tc>
        <w:tc>
          <w:tcPr>
            <w:tcW w:type="dxa" w:w="2829"/>
            <w:shd w:fill="DCE6F0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🏗️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Recursos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¿Qué recursos clave requiere tu propuesta de valor, canales o relaciones?...</w:t>
            </w:r>
          </w:p>
        </w:tc>
        <w:tc>
          <w:tcPr>
            <w:tcW w:type="dxa" w:w="2829"/>
            <w:vMerge/>
          </w:tcPr>
          <w:p/>
        </w:tc>
        <w:tc>
          <w:tcPr>
            <w:tcW w:type="dxa" w:w="2829"/>
            <w:shd w:fill="DCE6F0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📦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Canales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¿A través de qué canales llegas a tus segmentos de clientes?...</w:t>
            </w:r>
          </w:p>
        </w:tc>
        <w:tc>
          <w:tcPr>
            <w:tcW w:type="dxa" w:w="2829"/>
            <w:vMerge/>
          </w:tcPr>
          <w:p/>
        </w:tc>
      </w:tr>
      <w:tr>
        <w:trPr>
          <w:trHeight w:val="2268"/>
        </w:trPr>
        <w:tc>
          <w:tcPr>
            <w:tcW w:type="dxa" w:w="8487"/>
            <w:gridSpan w:val="3"/>
            <w:shd w:fill="F0F3F6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💰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Estructura de Costes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¿Cuáles son los costes más importantes de tu modelo de negocio?...</w:t>
            </w:r>
          </w:p>
        </w:tc>
        <w:tc>
          <w:tcPr>
            <w:tcW w:type="dxa" w:w="5658"/>
            <w:gridSpan w:val="2"/>
            <w:shd w:fill="F0F3F6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💵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B3A5C"/>
                <w:sz w:val="20"/>
              </w:rPr>
              <w:t>Fuentes de Ingresos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¿Por qué valor están dispuestos a pagar tus clientes? ¿Cómo pagan actualmente?...</w:t>
            </w:r>
          </w:p>
        </w:tc>
      </w:tr>
    </w:tbl>
    <w:p/>
    <w:p>
      <w:pPr>
        <w:jc w:val="center"/>
      </w:pPr>
      <w:r>
        <w:rPr>
          <w:rFonts w:ascii="Calibri" w:hAnsi="Calibri"/>
          <w:color w:val="999999"/>
          <w:sz w:val="16"/>
        </w:rPr>
        <w:t>Basado en el modelo de Alexander Osterwalder — Business Model Generation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