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F3864"/>
          <w:sz w:val="36"/>
        </w:rPr>
        <w:t>MAPA CONCEPTUAL DE FLUJO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Estructura de izquierda a derecha con 4 niveles conectados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rHeight w:val="1417" w:hRule="atLeast"/>
        </w:trPr>
        <w:tc>
          <w:tcPr>
            <w:tcW w:type="dxa" w:w="1984"/>
            <w:shd w:fill="1F386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Concepto</w:t>
              <w:br/>
              <w:t>inicial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8"/>
              </w:rPr>
              <w:t>--&gt;</w:t>
            </w:r>
          </w:p>
        </w:tc>
        <w:tc>
          <w:tcPr>
            <w:tcW w:type="dxa" w:w="1984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Segundo</w:t>
              <w:br/>
              <w:t>nivel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8"/>
              </w:rPr>
              <w:t>--&gt;</w:t>
            </w:r>
          </w:p>
        </w:tc>
        <w:tc>
          <w:tcPr>
            <w:tcW w:type="dxa" w:w="1984"/>
            <w:shd w:fill="4472C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Tercer</w:t>
              <w:br/>
              <w:t>nivel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472C4"/>
                <w:sz w:val="28"/>
              </w:rPr>
              <w:t>--&gt;</w:t>
            </w:r>
          </w:p>
        </w:tc>
        <w:tc>
          <w:tcPr>
            <w:tcW w:type="dxa" w:w="1984"/>
            <w:shd w:fill="5B9BD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Concepto</w:t>
              <w:br/>
              <w:t>final</w:t>
            </w:r>
          </w:p>
        </w:tc>
      </w:tr>
    </w:tbl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1F3864"/>
          <w:sz w:val="24"/>
        </w:rPr>
        <w:t>Detalle de cada nivel: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rPr>
          <w:trHeight w:val="567" w:hRule="atLeast"/>
          <w:trHeight w:val="567" w:hRule="atLeast"/>
          <w:trHeight w:val="567" w:hRule="atLeast"/>
          <w:trHeight w:val="567" w:hRule="atLeast"/>
        </w:trPr>
        <w:tc>
          <w:tcPr>
            <w:tcW w:type="dxa" w:w="2211"/>
            <w:shd w:fill="1F386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Nivel 1</w:t>
            </w:r>
          </w:p>
        </w:tc>
        <w:tc>
          <w:tcPr>
            <w:tcW w:type="dxa" w:w="2211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Nivel 2</w:t>
            </w:r>
          </w:p>
        </w:tc>
        <w:tc>
          <w:tcPr>
            <w:tcW w:type="dxa" w:w="2211"/>
            <w:shd w:fill="4472C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Nivel 3</w:t>
            </w:r>
          </w:p>
        </w:tc>
        <w:tc>
          <w:tcPr>
            <w:tcW w:type="dxa" w:w="2211"/>
            <w:shd w:fill="5B9BD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Nivel 4</w:t>
            </w:r>
          </w:p>
        </w:tc>
      </w:tr>
      <w:tr>
        <w:trPr>
          <w:trHeight w:val="567" w:hRule="atLeast"/>
        </w:trPr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Punto de partida</w:t>
            </w:r>
          </w:p>
        </w:tc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Desarrollo A</w:t>
            </w:r>
          </w:p>
        </w:tc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Consecuencia A</w:t>
            </w:r>
          </w:p>
        </w:tc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Conclusion A</w:t>
            </w:r>
          </w:p>
        </w:tc>
      </w:tr>
      <w:tr>
        <w:trPr>
          <w:trHeight w:val="567" w:hRule="atLeast"/>
        </w:trPr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Causa principal</w:t>
            </w:r>
          </w:p>
        </w:tc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Desarrollo B</w:t>
            </w:r>
          </w:p>
        </w:tc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Consecuencia B</w:t>
            </w:r>
          </w:p>
        </w:tc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Conclusion B</w:t>
            </w:r>
          </w:p>
        </w:tc>
      </w:tr>
      <w:tr>
        <w:trPr>
          <w:trHeight w:val="567" w:hRule="atLeast"/>
        </w:trPr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Antecedente</w:t>
            </w:r>
          </w:p>
        </w:tc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Proceso</w:t>
            </w:r>
          </w:p>
        </w:tc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Resultado</w:t>
            </w:r>
          </w:p>
        </w:tc>
        <w:tc>
          <w:tcPr>
            <w:tcW w:type="dxa" w:w="2211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Aplicacion</w:t>
            </w:r>
          </w:p>
        </w:tc>
      </w:tr>
      <w:tr>
        <w:trPr>
          <w:trHeight w:val="567" w:hRule="atLeast"/>
        </w:trPr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(Edita)</w:t>
            </w:r>
          </w:p>
        </w:tc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(Edita)</w:t>
            </w:r>
          </w:p>
        </w:tc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(Edita)</w:t>
            </w:r>
          </w:p>
        </w:tc>
        <w:tc>
          <w:tcPr>
            <w:tcW w:type="dxa" w:w="2211"/>
            <w:shd w:fill="F2F2F2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18"/>
              </w:rPr>
              <w:t>(Edita)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1F3864"/>
          <w:sz w:val="24"/>
        </w:rPr>
        <w:t>Flujo alternativo (editable):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rHeight w:val="1134" w:hRule="atLeast"/>
        </w:trPr>
        <w:tc>
          <w:tcPr>
            <w:tcW w:type="dxa" w:w="1984"/>
            <w:shd w:fill="70AD4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Inicio</w:t>
              <w:br/>
              <w:t>(Edita)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4"/>
              </w:rPr>
              <w:t>--&gt;</w:t>
            </w:r>
          </w:p>
        </w:tc>
        <w:tc>
          <w:tcPr>
            <w:tcW w:type="dxa" w:w="1984"/>
            <w:shd w:fill="92D05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Paso 2</w:t>
              <w:br/>
              <w:t>(Edita)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4"/>
              </w:rPr>
              <w:t>--&gt;</w:t>
            </w:r>
          </w:p>
        </w:tc>
        <w:tc>
          <w:tcPr>
            <w:tcW w:type="dxa" w:w="1984"/>
            <w:shd w:fill="A9D18E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Paso 3</w:t>
              <w:br/>
              <w:t>(Edita)</w:t>
            </w:r>
          </w:p>
        </w:tc>
        <w:tc>
          <w:tcPr>
            <w:tcW w:type="dxa" w:w="85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4"/>
              </w:rPr>
              <w:t>--&gt;</w:t>
            </w:r>
          </w:p>
        </w:tc>
        <w:tc>
          <w:tcPr>
            <w:tcW w:type="dxa" w:w="1984"/>
            <w:shd w:fill="C5E0B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0"/>
              </w:rPr>
              <w:t>Final</w:t>
              <w:br/>
              <w:t>(Edita)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Instrucciones: Usa esta plantilla para representar procesos, cadenas causales o flujos de trabajo.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