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Completa la división</w:t>
      </w:r>
    </w:p>
    <w:p>
      <w:r>
        <w:t>Nombre: __________________________  Fecha: ______________</w:t>
      </w:r>
    </w:p>
    <w:p>
      <w:r>
        <w:t>Completa el hueco. A veces falta el total inicial y otras veces el cociente.</w:t>
      </w:r>
    </w:p>
    <w:p>
      <w:r>
        <w:t>Ejemplos: ____ ÷ 5 = 4; falta 20. 18 ÷ 3 = ____; falta 6.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______ ÷ 6 = 6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35 ÷ 7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______ ÷ 8 = 6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27 ÷ 9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______ ÷ 6 = 9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56 ÷ 8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______ ÷ 9 = 7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49 ÷ 7 = ______</w:t>
      </w:r>
    </w:p>
    <w:p>
      <w:r>
        <w:t>Comprueba una respuesta con una multiplicación.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Completa la división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36. 36 ÷ 6 = 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5. 35 ÷ 7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48. 48 ÷ 8 = 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3. 27 ÷ 9 = 3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54. 54 ÷ 6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7. 56 ÷ 8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63. 63 ÷ 9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7. 49 ÷ 7 = 7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Completa la división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