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7474F"/>
          <w:sz w:val="36"/>
        </w:rPr>
        <w:t>Comparativa de productos</w:t>
      </w:r>
    </w:p>
    <w:p>
      <w:pPr>
        <w:spacing w:after="240"/>
        <w:jc w:val="center"/>
      </w:pPr>
      <w:r>
        <w:rPr>
          <w:rFonts w:ascii="Calibri" w:hAnsi="Calibri"/>
          <w:i/>
          <w:color w:val="555555"/>
          <w:sz w:val="22"/>
        </w:rPr>
        <w:t>Analisis detallado de caracteristicas, precios y valoraciones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35"/>
            <w:shd w:fill="37474F" w:val="clear"/>
            <w:vAlign w:val="center"/>
            <w:tcBorders>
              <w:top w:val="single" w:sz="6" w:space="0" w:color="37474F"/>
              <w:left w:val="single" w:sz="6" w:space="0" w:color="37474F"/>
              <w:bottom w:val="single" w:sz="6" w:space="0" w:color="37474F"/>
              <w:right w:val="single" w:sz="6" w:space="0" w:color="37474F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Caracteristica</w:t>
            </w:r>
          </w:p>
        </w:tc>
        <w:tc>
          <w:tcPr>
            <w:tcW w:type="dxa" w:w="2721"/>
            <w:shd w:fill="37474F" w:val="clear"/>
            <w:vAlign w:val="center"/>
            <w:tcBorders>
              <w:top w:val="single" w:sz="6" w:space="0" w:color="37474F"/>
              <w:left w:val="single" w:sz="6" w:space="0" w:color="37474F"/>
              <w:bottom w:val="single" w:sz="6" w:space="0" w:color="37474F"/>
              <w:right w:val="single" w:sz="6" w:space="0" w:color="37474F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Producto A</w:t>
            </w:r>
          </w:p>
        </w:tc>
        <w:tc>
          <w:tcPr>
            <w:tcW w:type="dxa" w:w="2721"/>
            <w:shd w:fill="37474F" w:val="clear"/>
            <w:vAlign w:val="center"/>
            <w:tcBorders>
              <w:top w:val="single" w:sz="6" w:space="0" w:color="37474F"/>
              <w:left w:val="single" w:sz="6" w:space="0" w:color="37474F"/>
              <w:bottom w:val="single" w:sz="6" w:space="0" w:color="37474F"/>
              <w:right w:val="single" w:sz="6" w:space="0" w:color="37474F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Producto B</w:t>
            </w:r>
          </w:p>
        </w:tc>
        <w:tc>
          <w:tcPr>
            <w:tcW w:type="dxa" w:w="2721"/>
            <w:shd w:fill="37474F" w:val="clear"/>
            <w:vAlign w:val="center"/>
            <w:tcBorders>
              <w:top w:val="single" w:sz="6" w:space="0" w:color="37474F"/>
              <w:left w:val="single" w:sz="6" w:space="0" w:color="37474F"/>
              <w:bottom w:val="single" w:sz="6" w:space="0" w:color="37474F"/>
              <w:right w:val="single" w:sz="6" w:space="0" w:color="37474F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Producto C</w:t>
            </w:r>
          </w:p>
        </w:tc>
        <w:tc>
          <w:tcPr>
            <w:tcW w:type="dxa" w:w="2721"/>
            <w:shd w:fill="37474F" w:val="clear"/>
            <w:vAlign w:val="center"/>
            <w:tcBorders>
              <w:top w:val="single" w:sz="6" w:space="0" w:color="37474F"/>
              <w:left w:val="single" w:sz="6" w:space="0" w:color="37474F"/>
              <w:bottom w:val="single" w:sz="6" w:space="0" w:color="37474F"/>
              <w:right w:val="single" w:sz="6" w:space="0" w:color="37474F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Producto D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Precio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99,00 EUR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149,00 EUR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79,00 EUR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199,00 EUR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Marca / Fabricante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Nombre de la marca A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Nombre de la marca B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Nombre de la marca C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Nombre de la marca D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Material / Composicion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del material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del material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del material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Descripcion del material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Dimensiones / Tamano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Medidas del producto A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Medidas del producto B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Medidas del producto C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Medidas del producto D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Caracteristica principal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Detalle diferenciador A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Detalle diferenciador B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Detalle diferenciador C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Detalle diferenciador D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Compatibilidad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Sistemas compatibles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Sistemas compatibles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Sistemas compatibles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Sistemas compatibles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Garantia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2 anos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1 ano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3 anos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2 anos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Envio incluido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 / No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 / No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 / No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Si / No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Valoracion usuarios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4,5 / 5 estrellas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4,2 / 5 estrellas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3,8 / 5 estrellas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  <w:shd w:fill="ECEFF1" w:val="clear"/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4,7 / 5 estrellas</w:t>
            </w:r>
          </w:p>
        </w:tc>
      </w:tr>
      <w:tr>
        <w:tc>
          <w:tcPr>
            <w:tcW w:type="dxa" w:w="2835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37474F"/>
                <w:sz w:val="20"/>
              </w:rPr>
              <w:t>Disponibilidad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En stock / Agotado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En stock / Agotado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En stock / Agotado</w:t>
            </w:r>
          </w:p>
        </w:tc>
        <w:tc>
          <w:tcPr>
            <w:tcW w:type="dxa" w:w="2721"/>
            <w:vAlign w:val="center"/>
            <w:tcBorders>
              <w:top w:val="single" w:sz="4" w:space="0" w:color="B0BEC5"/>
              <w:left w:val="single" w:sz="4" w:space="0" w:color="B0BEC5"/>
              <w:bottom w:val="single" w:sz="4" w:space="0" w:color="B0BEC5"/>
              <w:right w:val="single" w:sz="4" w:space="0" w:color="B0BEC5"/>
            </w:tcBorders>
          </w:tcPr>
          <w:p>
            <w:pPr>
              <w:spacing w:before="40" w:after="40"/>
              <w:jc w:val="center"/>
            </w:pPr>
            <w:r/>
            <w:r>
              <w:rPr>
                <w:rFonts w:ascii="Calibri" w:hAnsi="Calibri"/>
                <w:b w:val="0"/>
                <w:color w:val="333333"/>
                <w:sz w:val="20"/>
              </w:rPr>
              <w:t>En stock / Agotado</w:t>
            </w:r>
          </w:p>
        </w:tc>
      </w:tr>
    </w:tbl>
    <w:p/>
    <w:p>
      <w:pPr>
        <w:spacing w:before="320"/>
        <w:jc w:val="center"/>
      </w:pPr>
      <w:r>
        <w:rPr>
          <w:rFonts w:ascii="Calibri" w:hAnsi="Calibri"/>
          <w:i/>
          <w:color w:val="888888"/>
          <w:sz w:val="18"/>
        </w:rPr>
        <w:t>Sustituye los textos de ejemplo por tus propios datos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