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1F4E79"/>
          <w:sz w:val="36"/>
        </w:rPr>
        <w:t>Cuadro comparativo</w:t>
      </w:r>
    </w:p>
    <w:p>
      <w:pPr>
        <w:spacing w:after="240"/>
        <w:jc w:val="center"/>
      </w:pPr>
      <w:r>
        <w:rPr>
          <w:rFonts w:ascii="Calibri" w:hAnsi="Calibri"/>
          <w:i/>
          <w:color w:val="555555"/>
          <w:sz w:val="22"/>
        </w:rPr>
        <w:t>Comparacion de dos elementos segun criterios comunes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551"/>
            <w:shd w:fill="1F4E79" w:val="clear"/>
            <w:vAlign w:val="center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Criterio</w:t>
            </w:r>
          </w:p>
        </w:tc>
        <w:tc>
          <w:tcPr>
            <w:tcW w:type="dxa" w:w="3572"/>
            <w:shd w:fill="1F4E79" w:val="clear"/>
            <w:vAlign w:val="center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Elemento A</w:t>
            </w:r>
          </w:p>
        </w:tc>
        <w:tc>
          <w:tcPr>
            <w:tcW w:type="dxa" w:w="3572"/>
            <w:shd w:fill="1F4E79" w:val="clear"/>
            <w:vAlign w:val="center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Elemento B</w:t>
            </w:r>
          </w:p>
        </w:tc>
      </w:tr>
      <w:tr>
        <w:tc>
          <w:tcPr>
            <w:tcW w:type="dxa" w:w="2551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  <w:shd w:fill="D6E4F0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F4E79"/>
                <w:sz w:val="20"/>
              </w:rPr>
              <w:t>Definicion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  <w:shd w:fill="D6E4F0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Descripcion breve del primer elemento que se compara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  <w:shd w:fill="D6E4F0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Descripcion breve del segundo elemento que se compara</w:t>
            </w:r>
          </w:p>
        </w:tc>
      </w:tr>
      <w:tr>
        <w:tc>
          <w:tcPr>
            <w:tcW w:type="dxa" w:w="2551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F4E79"/>
                <w:sz w:val="20"/>
              </w:rPr>
              <w:t>Origen / Fecha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Dato sobre el origen o fecha del elemento A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Dato sobre el origen o fecha del elemento B</w:t>
            </w:r>
          </w:p>
        </w:tc>
      </w:tr>
      <w:tr>
        <w:tc>
          <w:tcPr>
            <w:tcW w:type="dxa" w:w="2551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  <w:shd w:fill="D6E4F0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F4E79"/>
                <w:sz w:val="20"/>
              </w:rPr>
              <w:t>Caracteristicas principales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  <w:shd w:fill="D6E4F0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Caracteristica 1, caracteristica 2, caracteristica 3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  <w:shd w:fill="D6E4F0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Caracteristica 1, caracteristica 2, caracteristica 3</w:t>
            </w:r>
          </w:p>
        </w:tc>
      </w:tr>
      <w:tr>
        <w:tc>
          <w:tcPr>
            <w:tcW w:type="dxa" w:w="2551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F4E79"/>
                <w:sz w:val="20"/>
              </w:rPr>
              <w:t>Ventajas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Ventaja principal del elemento A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Ventaja principal del elemento B</w:t>
            </w:r>
          </w:p>
        </w:tc>
      </w:tr>
      <w:tr>
        <w:tc>
          <w:tcPr>
            <w:tcW w:type="dxa" w:w="2551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  <w:shd w:fill="D6E4F0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F4E79"/>
                <w:sz w:val="20"/>
              </w:rPr>
              <w:t>Desventajas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  <w:shd w:fill="D6E4F0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Desventaja principal del elemento A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  <w:shd w:fill="D6E4F0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Desventaja principal del elemento B</w:t>
            </w:r>
          </w:p>
        </w:tc>
      </w:tr>
      <w:tr>
        <w:tc>
          <w:tcPr>
            <w:tcW w:type="dxa" w:w="2551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F4E79"/>
                <w:sz w:val="20"/>
              </w:rPr>
              <w:t>Aplicacion / Uso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Donde o como se aplica el elemento A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Donde o como se aplica el elemento B</w:t>
            </w:r>
          </w:p>
        </w:tc>
      </w:tr>
      <w:tr>
        <w:tc>
          <w:tcPr>
            <w:tcW w:type="dxa" w:w="2551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  <w:shd w:fill="D6E4F0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F4E79"/>
                <w:sz w:val="20"/>
              </w:rPr>
              <w:t>Conclusion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  <w:shd w:fill="D6E4F0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Valoracion final del elemento A</w:t>
            </w:r>
          </w:p>
        </w:tc>
        <w:tc>
          <w:tcPr>
            <w:tcW w:type="dxa" w:w="3572"/>
            <w:vAlign w:val="center"/>
            <w:tcBorders>
              <w:top w:val="single" w:sz="4" w:space="0" w:color="A0BFD9"/>
              <w:left w:val="single" w:sz="4" w:space="0" w:color="A0BFD9"/>
              <w:bottom w:val="single" w:sz="4" w:space="0" w:color="A0BFD9"/>
              <w:right w:val="single" w:sz="4" w:space="0" w:color="A0BFD9"/>
            </w:tcBorders>
            <w:shd w:fill="D6E4F0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Valoracion final del elemento B</w:t>
            </w:r>
          </w:p>
        </w:tc>
      </w:tr>
    </w:tbl>
    <w:p/>
    <w:p>
      <w:pPr>
        <w:spacing w:before="320"/>
        <w:jc w:val="center"/>
      </w:pPr>
      <w:r>
        <w:rPr>
          <w:rFonts w:ascii="Calibri" w:hAnsi="Calibri"/>
          <w:i/>
          <w:color w:val="888888"/>
          <w:sz w:val="18"/>
        </w:rPr>
        <w:t>Sustituye los textos de ejemplo por tus propios datos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