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37474F"/>
          <w:sz w:val="44"/>
        </w:rPr>
        <w:t>BUYER PERSONA B2B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4986"/>
        <w:gridCol w:w="4986"/>
      </w:tblGrid>
      <w:tr>
        <w:trPr>
          <w:trHeight w:val="850" w:hRule="atLeast"/>
        </w:trPr>
        <w:tc>
          <w:tcPr>
            <w:tcW w:type="dxa" w:w="2835"/>
            <w:vMerge w:val="restart"/>
            <w:shd w:fill="E0E0E0" w:val="clea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757575"/>
                <w:sz w:val="28"/>
              </w:rPr>
              <w:br/>
              <w:br/>
              <w:br/>
              <w:t>[Foto]</w:t>
              <w:br/>
              <w:br/>
              <w:br/>
            </w:r>
          </w:p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/>
                <w:color w:val="37474F"/>
                <w:sz w:val="28"/>
              </w:rPr>
              <w:t>Nombre del decisor: _______________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Cargo: ___ | Departamento: ___</w:t>
            </w:r>
          </w:p>
        </w:tc>
      </w:tr>
      <w:tr>
        <w:trPr>
          <w:trHeight w:val="850" w:hRule="atLeast"/>
        </w:trPr>
        <w:tc>
          <w:tcPr>
            <w:tcW w:type="dxa" w:w="4986"/>
            <w:vMerge/>
          </w:tcPr>
          <w:p/>
        </w:tc>
        <w:tc>
          <w:tcPr>
            <w:tcW w:type="dxa" w:w="652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2"/>
              </w:rPr>
              <w:t>Empresa: ___ | Sector: ___ | Tamano: ___ empleados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</w:tblPr>
      <w:tblGrid>
        <w:gridCol w:w="3324"/>
        <w:gridCol w:w="3324"/>
        <w:gridCol w:w="3324"/>
      </w:tblGrid>
      <w:tr>
        <w:tc>
          <w:tcPr>
            <w:tcW w:type="dxa" w:w="3324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PERFIL DE EMPRESA</w:t>
            </w:r>
          </w:p>
        </w:tc>
        <w:tc>
          <w:tcPr>
            <w:tcW w:type="dxa" w:w="3324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OBJETIVOS DE NEGOCIO</w:t>
            </w:r>
          </w:p>
        </w:tc>
        <w:tc>
          <w:tcPr>
            <w:tcW w:type="dxa" w:w="3324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RETOS PROFESIONALES</w:t>
            </w:r>
          </w:p>
        </w:tc>
      </w:tr>
      <w:tr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Sector: 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1. _______________</w:t>
            </w:r>
          </w:p>
        </w:tc>
      </w:tr>
      <w:tr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Facturacion: 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2. _______________</w:t>
            </w:r>
          </w:p>
        </w:tc>
      </w:tr>
      <w:tr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Tamano: ___ empleados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3. _______________</w:t>
            </w:r>
          </w:p>
        </w:tc>
      </w:tr>
      <w:tr>
        <w:tc>
          <w:tcPr>
            <w:tcW w:type="dxa" w:w="9972"/>
            <w:gridSpan w:val="3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PROCESO DE COMPRA</w:t>
            </w:r>
          </w:p>
        </w:tc>
      </w:tr>
      <w:tr>
        <w:tc>
          <w:tcPr>
            <w:tcW w:type="dxa" w:w="9972"/>
            <w:gridSpan w:val="3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Presupuesto disponible: _______________</w:t>
              <w:br/>
              <w:t>Ciclo de compra: ___ meses</w:t>
              <w:br/>
              <w:t>Proceso de aprobacion: _______________</w:t>
              <w:br/>
              <w:t>Stakeholders involucrados: _______________</w:t>
            </w:r>
          </w:p>
        </w:tc>
      </w:tr>
      <w:tr>
        <w:tc>
          <w:tcPr>
            <w:tcW w:type="dxa" w:w="3324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KPIs QUE MIDE</w:t>
            </w:r>
          </w:p>
        </w:tc>
        <w:tc>
          <w:tcPr>
            <w:tcW w:type="dxa" w:w="3324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HERRAMIENTAS QUE USA</w:t>
            </w:r>
          </w:p>
        </w:tc>
        <w:tc>
          <w:tcPr>
            <w:tcW w:type="dxa" w:w="3324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FUENTES DE INFORMACION</w:t>
            </w:r>
          </w:p>
        </w:tc>
      </w:tr>
      <w:tr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  <w:tc>
          <w:tcPr>
            <w:tcW w:type="dxa" w:w="3324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- ___</w:t>
              <w:br/>
              <w:t>- ___</w:t>
              <w:br/>
              <w:t>- ___</w:t>
            </w:r>
          </w:p>
        </w:tc>
      </w:tr>
      <w:tr>
        <w:tc>
          <w:tcPr>
            <w:tcW w:type="dxa" w:w="9972"/>
            <w:gridSpan w:val="3"/>
            <w:shd w:fill="37474F" w:val="clea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CANALES Y MENSAJES</w:t>
            </w:r>
          </w:p>
        </w:tc>
      </w:tr>
      <w:tr>
        <w:tc>
          <w:tcPr>
            <w:tcW w:type="dxa" w:w="9972"/>
            <w:gridSpan w:val="3"/>
            <w:shd w:fill="ECEFF1" w:val="clear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20"/>
              </w:rPr>
              <w:t>Canales preferidos: _______________</w:t>
              <w:br/>
              <w:t>Mensaje principal: "_______________"</w:t>
              <w:br/>
              <w:t>Propuesta de valor: "_______________"</w:t>
            </w:r>
          </w:p>
        </w:tc>
      </w:tr>
    </w:tbl>
    <w:p/>
    <w:p>
      <w:r>
        <w:rPr>
          <w:rFonts w:ascii="Calibri" w:hAnsi="Calibri"/>
          <w:b/>
          <w:color w:val="424242"/>
          <w:sz w:val="24"/>
        </w:rPr>
        <w:t>Instrucciones de uso:</w:t>
      </w:r>
    </w:p>
    <w:p>
      <w:r>
        <w:rPr>
          <w:rFonts w:ascii="Calibri" w:hAnsi="Calibri"/>
          <w:color w:val="616161"/>
          <w:sz w:val="18"/>
        </w:rPr>
        <w:t>1. Identifica al decisor real, no solo al contacto inicial.</w:t>
      </w:r>
    </w:p>
    <w:p>
      <w:r>
        <w:rPr>
          <w:rFonts w:ascii="Calibri" w:hAnsi="Calibri"/>
          <w:color w:val="616161"/>
          <w:sz w:val="18"/>
        </w:rPr>
        <w:t>2. Mapea todos los stakeholders que influyen en la decision de compra.</w:t>
      </w:r>
    </w:p>
    <w:p>
      <w:r>
        <w:rPr>
          <w:rFonts w:ascii="Calibri" w:hAnsi="Calibri"/>
          <w:color w:val="616161"/>
          <w:sz w:val="18"/>
        </w:rPr>
        <w:t>3. Los KPIs deben reflejar lo que esta persona reporta a su superior.</w:t>
      </w:r>
    </w:p>
    <w:p>
      <w:r>
        <w:rPr>
          <w:rFonts w:ascii="Calibri" w:hAnsi="Calibri"/>
          <w:color w:val="616161"/>
          <w:sz w:val="18"/>
        </w:rPr>
        <w:t>4. El ciclo de compra B2B suele ser mas largo: documenta cada fase.</w:t>
      </w:r>
    </w:p>
    <w:p>
      <w:r>
        <w:rPr>
          <w:rFonts w:ascii="Calibri" w:hAnsi="Calibri"/>
          <w:color w:val="616161"/>
          <w:sz w:val="18"/>
        </w:rPr>
        <w:t>5. Valida con el equipo de ventas que trata directamente con estos perfiles.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